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61" w:rsidRDefault="007A6C6D" w:rsidP="007A6C6D">
      <w:pPr>
        <w:jc w:val="center"/>
        <w:rPr>
          <w:sz w:val="40"/>
          <w:szCs w:val="40"/>
        </w:rPr>
      </w:pPr>
      <w:r>
        <w:rPr>
          <w:sz w:val="40"/>
          <w:szCs w:val="40"/>
        </w:rPr>
        <w:t>Flathead Ford Repair</w:t>
      </w:r>
    </w:p>
    <w:p w:rsidR="003C0323" w:rsidRDefault="003C0323" w:rsidP="007A6C6D">
      <w:pPr>
        <w:jc w:val="center"/>
        <w:rPr>
          <w:sz w:val="40"/>
          <w:szCs w:val="40"/>
        </w:rPr>
      </w:pPr>
    </w:p>
    <w:p w:rsidR="003A5255" w:rsidRDefault="007A6C6D" w:rsidP="007A6C6D">
      <w:pPr>
        <w:jc w:val="both"/>
        <w:rPr>
          <w:szCs w:val="24"/>
        </w:rPr>
      </w:pPr>
      <w:r>
        <w:rPr>
          <w:szCs w:val="24"/>
        </w:rPr>
        <w:t>As Ford flathead</w:t>
      </w:r>
      <w:r w:rsidR="003C0323">
        <w:rPr>
          <w:szCs w:val="24"/>
        </w:rPr>
        <w:t xml:space="preserve"> blocks become even more scarce</w:t>
      </w:r>
      <w:r>
        <w:rPr>
          <w:szCs w:val="24"/>
        </w:rPr>
        <w:t xml:space="preserve"> and expensive, we are taking extra measures to keep them in service.  These include </w:t>
      </w:r>
      <w:proofErr w:type="spellStart"/>
      <w:r>
        <w:rPr>
          <w:szCs w:val="24"/>
        </w:rPr>
        <w:t>MagnaFlux</w:t>
      </w:r>
      <w:proofErr w:type="spellEnd"/>
      <w:r>
        <w:rPr>
          <w:szCs w:val="24"/>
        </w:rPr>
        <w:t xml:space="preserve"> inspection using special equipment, drilling and pinning cracks when possible, and restoring all surfaces</w:t>
      </w:r>
      <w:proofErr w:type="gramStart"/>
      <w:r>
        <w:rPr>
          <w:szCs w:val="24"/>
        </w:rPr>
        <w:t>..</w:t>
      </w:r>
      <w:proofErr w:type="gramEnd"/>
      <w:r>
        <w:rPr>
          <w:szCs w:val="24"/>
        </w:rPr>
        <w:t xml:space="preserve"> Many otherwise sound blocks can be bored and sleeved, and hard valve seats installed.  Below, we show examples of this type of true rebuilding to restore these engines.</w:t>
      </w:r>
    </w:p>
    <w:p w:rsidR="003A5255" w:rsidRDefault="003A5255" w:rsidP="007A6C6D">
      <w:pPr>
        <w:jc w:val="both"/>
        <w:rPr>
          <w:szCs w:val="24"/>
        </w:rPr>
      </w:pPr>
    </w:p>
    <w:p w:rsidR="003A5255" w:rsidRDefault="003A5255" w:rsidP="007A6C6D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743200" cy="2609850"/>
            <wp:effectExtent l="19050" t="0" r="0" b="0"/>
            <wp:docPr id="5" name="Picture 4" descr="Repaired Ford block cra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aired Ford block crack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55" w:rsidRDefault="003A5255" w:rsidP="007A6C6D">
      <w:pPr>
        <w:jc w:val="both"/>
        <w:rPr>
          <w:szCs w:val="24"/>
        </w:rPr>
      </w:pPr>
    </w:p>
    <w:p w:rsidR="003A5255" w:rsidRDefault="003A5255" w:rsidP="007A6C6D">
      <w:pPr>
        <w:jc w:val="both"/>
        <w:rPr>
          <w:szCs w:val="24"/>
        </w:rPr>
      </w:pPr>
      <w:r>
        <w:rPr>
          <w:szCs w:val="24"/>
        </w:rPr>
        <w:t>Look carefully.  You will see that we have repaired the commonly found cracks in the valve area, and the lesser important ones in the water jacket surface</w:t>
      </w:r>
      <w:r w:rsidR="003C0323">
        <w:rPr>
          <w:szCs w:val="24"/>
        </w:rPr>
        <w:t>,</w:t>
      </w:r>
      <w:r>
        <w:rPr>
          <w:szCs w:val="24"/>
        </w:rPr>
        <w:t xml:space="preserve"> which may later spread if not addressed.  See also new valves and seats, in</w:t>
      </w:r>
      <w:r w:rsidR="003C0323">
        <w:rPr>
          <w:szCs w:val="24"/>
        </w:rPr>
        <w:t>cluding stainless steel for expanded valve durability.</w:t>
      </w:r>
    </w:p>
    <w:p w:rsidR="003A5255" w:rsidRDefault="003A5255" w:rsidP="007A6C6D">
      <w:pPr>
        <w:jc w:val="both"/>
        <w:rPr>
          <w:szCs w:val="24"/>
        </w:rPr>
      </w:pPr>
    </w:p>
    <w:p w:rsidR="003A5255" w:rsidRDefault="004C1952" w:rsidP="007A6C6D">
      <w:pPr>
        <w:jc w:val="both"/>
        <w:rPr>
          <w:szCs w:val="24"/>
        </w:rPr>
      </w:pPr>
      <w:proofErr w:type="gramStart"/>
      <w:r>
        <w:rPr>
          <w:szCs w:val="24"/>
        </w:rPr>
        <w:t>All photographs taken at MAS Automotive a</w:t>
      </w:r>
      <w:r w:rsidR="003C0323">
        <w:rPr>
          <w:szCs w:val="24"/>
        </w:rPr>
        <w:t>nd Machine, 54 Commercial Ct.</w:t>
      </w:r>
      <w:r>
        <w:rPr>
          <w:szCs w:val="24"/>
        </w:rPr>
        <w:t xml:space="preserve"> Iowa City, Iowa</w:t>
      </w:r>
      <w:r w:rsidR="003C0323">
        <w:rPr>
          <w:szCs w:val="24"/>
        </w:rPr>
        <w:t>.</w:t>
      </w:r>
      <w:proofErr w:type="gramEnd"/>
      <w:r w:rsidR="003C0323">
        <w:rPr>
          <w:szCs w:val="24"/>
        </w:rPr>
        <w:t xml:space="preserve"> </w:t>
      </w:r>
    </w:p>
    <w:p w:rsidR="003A5255" w:rsidRDefault="003A5255" w:rsidP="007A6C6D">
      <w:pPr>
        <w:jc w:val="both"/>
        <w:rPr>
          <w:szCs w:val="24"/>
        </w:rPr>
      </w:pPr>
    </w:p>
    <w:p w:rsidR="003A5255" w:rsidRDefault="003A5255" w:rsidP="007A6C6D">
      <w:pPr>
        <w:jc w:val="both"/>
        <w:rPr>
          <w:szCs w:val="24"/>
        </w:rPr>
      </w:pPr>
    </w:p>
    <w:p w:rsidR="003A5255" w:rsidRDefault="003A5255" w:rsidP="007A6C6D">
      <w:pPr>
        <w:jc w:val="both"/>
        <w:rPr>
          <w:szCs w:val="24"/>
        </w:rPr>
      </w:pPr>
    </w:p>
    <w:p w:rsidR="003A5255" w:rsidRDefault="003A5255" w:rsidP="007A6C6D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743200" cy="2952750"/>
            <wp:effectExtent l="133350" t="0" r="114300" b="0"/>
            <wp:docPr id="6" name="Picture 5" descr="Resurfaced Ford h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rfaced Ford head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55" w:rsidRDefault="003A5255" w:rsidP="007A6C6D">
      <w:pPr>
        <w:jc w:val="both"/>
        <w:rPr>
          <w:szCs w:val="24"/>
        </w:rPr>
      </w:pPr>
      <w:r>
        <w:rPr>
          <w:szCs w:val="24"/>
        </w:rPr>
        <w:t>It is important to inspect the cylinder heads for crack</w:t>
      </w:r>
      <w:r w:rsidR="003C0323">
        <w:rPr>
          <w:szCs w:val="24"/>
        </w:rPr>
        <w:t>s</w:t>
      </w:r>
      <w:r>
        <w:rPr>
          <w:szCs w:val="24"/>
        </w:rPr>
        <w:t xml:space="preserve"> and warping, then mill a fresh surface to ensure gasket sealing.</w:t>
      </w:r>
      <w:r w:rsidR="003C0323">
        <w:rPr>
          <w:szCs w:val="24"/>
        </w:rPr>
        <w:t>, a process often overlooked.</w:t>
      </w:r>
    </w:p>
    <w:p w:rsidR="003A5255" w:rsidRDefault="003A5255" w:rsidP="007A6C6D">
      <w:pPr>
        <w:jc w:val="both"/>
        <w:rPr>
          <w:szCs w:val="24"/>
        </w:rPr>
      </w:pPr>
    </w:p>
    <w:p w:rsidR="003A5255" w:rsidRDefault="003A5255" w:rsidP="007A6C6D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481265" cy="2828925"/>
            <wp:effectExtent l="190500" t="0" r="166685" b="0"/>
            <wp:docPr id="7" name="Picture 6" descr="Flathead valve cha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head valve chamb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8126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55" w:rsidRPr="007A6C6D" w:rsidRDefault="003A5255" w:rsidP="007A6C6D">
      <w:pPr>
        <w:jc w:val="both"/>
        <w:rPr>
          <w:szCs w:val="24"/>
        </w:rPr>
      </w:pPr>
      <w:r>
        <w:rPr>
          <w:szCs w:val="24"/>
        </w:rPr>
        <w:t>Once the cylinders are bored and honed, the engine is reassembled with adjustable lifters, new bearing inserts, and a fully balanced crankshaft, rods and pistons</w:t>
      </w:r>
      <w:r w:rsidR="004C1952">
        <w:rPr>
          <w:szCs w:val="24"/>
        </w:rPr>
        <w:t>.  Note the very clean block.</w:t>
      </w:r>
    </w:p>
    <w:sectPr w:rsidR="003A5255" w:rsidRPr="007A6C6D" w:rsidSect="003A525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C6D"/>
    <w:rsid w:val="003A5255"/>
    <w:rsid w:val="003C0323"/>
    <w:rsid w:val="004C1952"/>
    <w:rsid w:val="004D1861"/>
    <w:rsid w:val="006F61A0"/>
    <w:rsid w:val="007A6C6D"/>
    <w:rsid w:val="00AD356E"/>
    <w:rsid w:val="00D9392F"/>
    <w:rsid w:val="00FD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Shellady</dc:creator>
  <cp:keywords/>
  <dc:description/>
  <cp:lastModifiedBy>Robert Shellady</cp:lastModifiedBy>
  <cp:revision>3</cp:revision>
  <cp:lastPrinted>2009-10-27T14:38:00Z</cp:lastPrinted>
  <dcterms:created xsi:type="dcterms:W3CDTF">2009-10-26T20:44:00Z</dcterms:created>
  <dcterms:modified xsi:type="dcterms:W3CDTF">2009-10-27T14:38:00Z</dcterms:modified>
</cp:coreProperties>
</file>